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698B" w14:textId="47CAA585" w:rsidR="00B23D73" w:rsidRPr="00FD646F" w:rsidRDefault="00B23D73" w:rsidP="00B23D73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FD646F">
        <w:rPr>
          <w:rFonts w:asciiTheme="majorEastAsia" w:eastAsiaTheme="majorEastAsia" w:hAnsiTheme="majorEastAsia" w:hint="eastAsia"/>
          <w:sz w:val="36"/>
          <w:szCs w:val="36"/>
        </w:rPr>
        <w:t>教員免許更新制の廃止を求める要請</w:t>
      </w:r>
      <w:r w:rsidR="00182207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4215832C" w14:textId="20645F60" w:rsidR="00B23D73" w:rsidRDefault="00B23D73" w:rsidP="00B23D73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2021年7月</w:t>
      </w:r>
    </w:p>
    <w:p w14:paraId="10EFBE95" w14:textId="3FA88B6F" w:rsidR="00CB6E1E" w:rsidRPr="00C73B1C" w:rsidRDefault="00CB6E1E" w:rsidP="00B23D73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C73B1C">
        <w:rPr>
          <w:rFonts w:ascii="メイリオ" w:eastAsia="メイリオ" w:hAnsi="メイリオ" w:hint="eastAsia"/>
          <w:sz w:val="24"/>
          <w:szCs w:val="24"/>
        </w:rPr>
        <w:t>文部科学大臣　萩生田光一　様</w:t>
      </w:r>
    </w:p>
    <w:p w14:paraId="3AB50B99" w14:textId="77777777" w:rsidR="00F0510B" w:rsidRDefault="00F0510B" w:rsidP="00986042">
      <w:pPr>
        <w:spacing w:line="0" w:lineRule="atLeast"/>
        <w:ind w:firstLineChars="100" w:firstLine="210"/>
        <w:jc w:val="left"/>
        <w:rPr>
          <w:rFonts w:ascii="メイリオ" w:eastAsia="メイリオ" w:hAnsi="メイリオ"/>
        </w:rPr>
      </w:pPr>
    </w:p>
    <w:p w14:paraId="7D27B766" w14:textId="7398745D" w:rsidR="00986042" w:rsidRDefault="00385C41" w:rsidP="00986042">
      <w:pPr>
        <w:spacing w:line="0" w:lineRule="atLeas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教員免許更新制は、2009年度</w:t>
      </w:r>
      <w:r w:rsidR="00BC7260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 w:hint="eastAsia"/>
        </w:rPr>
        <w:t>開始</w:t>
      </w:r>
      <w:r w:rsidR="00BC7260">
        <w:rPr>
          <w:rFonts w:ascii="メイリオ" w:eastAsia="メイリオ" w:hAnsi="メイリオ" w:hint="eastAsia"/>
        </w:rPr>
        <w:t>以来</w:t>
      </w:r>
      <w:r>
        <w:rPr>
          <w:rFonts w:ascii="メイリオ" w:eastAsia="メイリオ" w:hAnsi="メイリオ" w:hint="eastAsia"/>
        </w:rPr>
        <w:t>12年が経過し、旧免許状保持者の更新講習・手続き</w:t>
      </w:r>
      <w:r w:rsidR="00BC7260">
        <w:rPr>
          <w:rFonts w:ascii="メイリオ" w:eastAsia="メイリオ" w:hAnsi="メイリオ" w:hint="eastAsia"/>
        </w:rPr>
        <w:t>が</w:t>
      </w:r>
      <w:r>
        <w:rPr>
          <w:rFonts w:ascii="メイリオ" w:eastAsia="メイリオ" w:hAnsi="メイリオ" w:hint="eastAsia"/>
        </w:rPr>
        <w:t>2巡目に入っています</w:t>
      </w:r>
      <w:r w:rsidR="00182207">
        <w:rPr>
          <w:rFonts w:ascii="メイリオ" w:eastAsia="メイリオ" w:hAnsi="メイリオ" w:hint="eastAsia"/>
        </w:rPr>
        <w:t>が、</w:t>
      </w:r>
      <w:r>
        <w:rPr>
          <w:rFonts w:ascii="メイリオ" w:eastAsia="メイリオ" w:hAnsi="メイリオ" w:hint="eastAsia"/>
        </w:rPr>
        <w:t>この間、</w:t>
      </w:r>
      <w:r w:rsidR="00BC7260">
        <w:rPr>
          <w:rFonts w:ascii="メイリオ" w:eastAsia="メイリオ" w:hAnsi="メイリオ" w:hint="eastAsia"/>
        </w:rPr>
        <w:t>多くの問題が生じています。</w:t>
      </w:r>
    </w:p>
    <w:p w14:paraId="47126300" w14:textId="77777777" w:rsidR="00986042" w:rsidRDefault="00C16255" w:rsidP="00986042">
      <w:pPr>
        <w:spacing w:line="0" w:lineRule="atLeast"/>
        <w:ind w:firstLineChars="100" w:firstLine="210"/>
        <w:jc w:val="left"/>
        <w:rPr>
          <w:rFonts w:ascii="メイリオ" w:eastAsia="メイリオ" w:hAnsi="メイリオ"/>
        </w:rPr>
      </w:pPr>
      <w:r w:rsidRPr="00423213">
        <w:rPr>
          <w:rFonts w:ascii="メイリオ" w:eastAsia="メイリオ" w:hAnsi="メイリオ" w:hint="eastAsia"/>
        </w:rPr>
        <w:t>１つは、</w:t>
      </w:r>
      <w:r w:rsidR="000C42D2" w:rsidRPr="00423213">
        <w:rPr>
          <w:rFonts w:ascii="メイリオ" w:eastAsia="メイリオ" w:hAnsi="メイリオ" w:hint="eastAsia"/>
        </w:rPr>
        <w:t>更新講習</w:t>
      </w:r>
      <w:r w:rsidR="00FD646F" w:rsidRPr="00423213">
        <w:rPr>
          <w:rFonts w:ascii="メイリオ" w:eastAsia="メイリオ" w:hAnsi="メイリオ" w:hint="eastAsia"/>
        </w:rPr>
        <w:t>受講</w:t>
      </w:r>
      <w:r w:rsidR="00182207">
        <w:rPr>
          <w:rFonts w:ascii="メイリオ" w:eastAsia="メイリオ" w:hAnsi="メイリオ" w:hint="eastAsia"/>
        </w:rPr>
        <w:t>が教員にとって大きな負担となっていることです。</w:t>
      </w:r>
    </w:p>
    <w:p w14:paraId="12333533" w14:textId="77777777" w:rsidR="00986042" w:rsidRDefault="005A1B24" w:rsidP="00986042">
      <w:pPr>
        <w:spacing w:line="0" w:lineRule="atLeas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授業研究や教材準備の時間</w:t>
      </w:r>
      <w:r w:rsidR="00B92B8A">
        <w:rPr>
          <w:rFonts w:ascii="メイリオ" w:eastAsia="メイリオ" w:hAnsi="メイリオ" w:hint="eastAsia"/>
        </w:rPr>
        <w:t>すら</w:t>
      </w:r>
      <w:r>
        <w:rPr>
          <w:rFonts w:ascii="メイリオ" w:eastAsia="メイリオ" w:hAnsi="メイリオ" w:hint="eastAsia"/>
        </w:rPr>
        <w:t>十分</w:t>
      </w:r>
      <w:r w:rsidR="00B92B8A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取れない</w:t>
      </w:r>
      <w:r w:rsidR="00B92B8A">
        <w:rPr>
          <w:rFonts w:ascii="メイリオ" w:eastAsia="メイリオ" w:hAnsi="メイリオ" w:hint="eastAsia"/>
        </w:rPr>
        <w:t>多忙な</w:t>
      </w:r>
      <w:r w:rsidR="00986042">
        <w:rPr>
          <w:rFonts w:ascii="メイリオ" w:eastAsia="メイリオ" w:hAnsi="メイリオ" w:hint="eastAsia"/>
        </w:rPr>
        <w:t>中</w:t>
      </w:r>
      <w:r>
        <w:rPr>
          <w:rFonts w:ascii="メイリオ" w:eastAsia="メイリオ" w:hAnsi="メイリオ" w:hint="eastAsia"/>
        </w:rPr>
        <w:t>で、</w:t>
      </w:r>
      <w:r w:rsidR="00182207">
        <w:rPr>
          <w:rFonts w:ascii="メイリオ" w:eastAsia="メイリオ" w:hAnsi="メイリオ" w:hint="eastAsia"/>
        </w:rPr>
        <w:t>自費によ</w:t>
      </w:r>
      <w:r w:rsidR="00986042">
        <w:rPr>
          <w:rFonts w:ascii="メイリオ" w:eastAsia="メイリオ" w:hAnsi="メイリオ" w:hint="eastAsia"/>
        </w:rPr>
        <w:t>り、</w:t>
      </w:r>
      <w:r>
        <w:rPr>
          <w:rFonts w:ascii="メイリオ" w:eastAsia="メイリオ" w:hAnsi="メイリオ" w:hint="eastAsia"/>
        </w:rPr>
        <w:t>30時間の更新講習</w:t>
      </w:r>
      <w:r w:rsidR="00986042">
        <w:rPr>
          <w:rFonts w:ascii="メイリオ" w:eastAsia="メイリオ" w:hAnsi="メイリオ" w:hint="eastAsia"/>
        </w:rPr>
        <w:t>を</w:t>
      </w:r>
      <w:r w:rsidR="00B92B8A">
        <w:rPr>
          <w:rFonts w:ascii="メイリオ" w:eastAsia="メイリオ" w:hAnsi="メイリオ" w:hint="eastAsia"/>
        </w:rPr>
        <w:t>受講</w:t>
      </w:r>
      <w:r w:rsidR="00986042">
        <w:rPr>
          <w:rFonts w:ascii="メイリオ" w:eastAsia="メイリオ" w:hAnsi="メイリオ" w:hint="eastAsia"/>
        </w:rPr>
        <w:t>しなければなりません。</w:t>
      </w:r>
      <w:r>
        <w:rPr>
          <w:rFonts w:ascii="メイリオ" w:eastAsia="メイリオ" w:hAnsi="メイリオ" w:hint="eastAsia"/>
        </w:rPr>
        <w:t>「</w:t>
      </w:r>
      <w:r w:rsidRPr="00FD646F">
        <w:rPr>
          <w:rFonts w:ascii="メイリオ" w:eastAsia="メイリオ" w:hAnsi="メイリオ" w:hint="eastAsia"/>
        </w:rPr>
        <w:t>教員として必要な資質能力</w:t>
      </w:r>
      <w:r w:rsidR="007C5DC7">
        <w:rPr>
          <w:rFonts w:ascii="メイリオ" w:eastAsia="メイリオ" w:hAnsi="メイリオ" w:hint="eastAsia"/>
        </w:rPr>
        <w:t>」</w:t>
      </w:r>
      <w:r w:rsidR="00986042">
        <w:rPr>
          <w:rFonts w:ascii="メイリオ" w:eastAsia="メイリオ" w:hAnsi="メイリオ" w:hint="eastAsia"/>
        </w:rPr>
        <w:t>を</w:t>
      </w:r>
      <w:r w:rsidR="007C5DC7">
        <w:rPr>
          <w:rFonts w:ascii="メイリオ" w:eastAsia="メイリオ" w:hAnsi="メイリオ" w:hint="eastAsia"/>
        </w:rPr>
        <w:t>向上</w:t>
      </w:r>
      <w:r w:rsidR="00986042">
        <w:rPr>
          <w:rFonts w:ascii="メイリオ" w:eastAsia="メイリオ" w:hAnsi="メイリオ" w:hint="eastAsia"/>
        </w:rPr>
        <w:t>させるため、研修が重要であることは言うまでもありませんが、そのような研修は、教育委員会主催の研修や校内研修はじめ、日常的におこなっています。</w:t>
      </w:r>
      <w:r w:rsidR="007C5DC7">
        <w:rPr>
          <w:rFonts w:ascii="メイリオ" w:eastAsia="メイリオ" w:hAnsi="メイリオ" w:hint="eastAsia"/>
        </w:rPr>
        <w:t>毎日の教育活動の中で子ども</w:t>
      </w:r>
      <w:r w:rsidR="00B92B8A">
        <w:rPr>
          <w:rFonts w:ascii="メイリオ" w:eastAsia="メイリオ" w:hAnsi="メイリオ" w:hint="eastAsia"/>
        </w:rPr>
        <w:t>と保護者、同僚から学ぶこと</w:t>
      </w:r>
      <w:r w:rsidR="00986042">
        <w:rPr>
          <w:rFonts w:ascii="メイリオ" w:eastAsia="メイリオ" w:hAnsi="メイリオ" w:hint="eastAsia"/>
        </w:rPr>
        <w:t>が、</w:t>
      </w:r>
      <w:r w:rsidR="00B92B8A">
        <w:rPr>
          <w:rFonts w:ascii="メイリオ" w:eastAsia="メイリオ" w:hAnsi="メイリオ" w:hint="eastAsia"/>
        </w:rPr>
        <w:t>何よりの研修</w:t>
      </w:r>
      <w:r w:rsidR="00986042">
        <w:rPr>
          <w:rFonts w:ascii="メイリオ" w:eastAsia="メイリオ" w:hAnsi="メイリオ" w:hint="eastAsia"/>
        </w:rPr>
        <w:t>となっています。</w:t>
      </w:r>
    </w:p>
    <w:p w14:paraId="25B8E171" w14:textId="0CA352B9" w:rsidR="00182207" w:rsidRDefault="00986042" w:rsidP="00986042">
      <w:pPr>
        <w:spacing w:line="0" w:lineRule="atLeas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また、</w:t>
      </w:r>
      <w:r w:rsidR="00B92B8A">
        <w:rPr>
          <w:rFonts w:ascii="メイリオ" w:eastAsia="メイリオ" w:hAnsi="メイリオ" w:hint="eastAsia"/>
        </w:rPr>
        <w:t>講習が開催される</w:t>
      </w:r>
      <w:r w:rsidR="00BC7260">
        <w:rPr>
          <w:rFonts w:ascii="メイリオ" w:eastAsia="メイリオ" w:hAnsi="メイリオ" w:hint="eastAsia"/>
        </w:rPr>
        <w:t>土日や</w:t>
      </w:r>
      <w:r w:rsidR="00BC7260" w:rsidRPr="00FD646F">
        <w:rPr>
          <w:rFonts w:ascii="メイリオ" w:eastAsia="メイリオ" w:hAnsi="メイリオ" w:hint="eastAsia"/>
        </w:rPr>
        <w:t>長期休業中</w:t>
      </w:r>
      <w:r w:rsidR="00B92B8A">
        <w:rPr>
          <w:rFonts w:ascii="メイリオ" w:eastAsia="メイリオ" w:hAnsi="メイリオ" w:hint="eastAsia"/>
        </w:rPr>
        <w:t>も多くの</w:t>
      </w:r>
      <w:r w:rsidR="00BC7260" w:rsidRPr="00FD646F">
        <w:rPr>
          <w:rFonts w:ascii="メイリオ" w:eastAsia="メイリオ" w:hAnsi="メイリオ" w:hint="eastAsia"/>
        </w:rPr>
        <w:t>業務があ</w:t>
      </w:r>
      <w:r>
        <w:rPr>
          <w:rFonts w:ascii="メイリオ" w:eastAsia="メイリオ" w:hAnsi="メイリオ" w:hint="eastAsia"/>
        </w:rPr>
        <w:t>るため、</w:t>
      </w:r>
      <w:r w:rsidR="00182207">
        <w:rPr>
          <w:rFonts w:ascii="メイリオ" w:eastAsia="メイリオ" w:hAnsi="メイリオ" w:hint="eastAsia"/>
        </w:rPr>
        <w:t>自分にとって必要な内容であるかどうか</w:t>
      </w:r>
      <w:r w:rsidR="00BC7260" w:rsidRPr="00FD646F">
        <w:rPr>
          <w:rFonts w:ascii="メイリオ" w:eastAsia="メイリオ" w:hAnsi="メイリオ" w:hint="eastAsia"/>
        </w:rPr>
        <w:t>よりも、予定</w:t>
      </w:r>
      <w:r w:rsidR="00182207">
        <w:rPr>
          <w:rFonts w:ascii="メイリオ" w:eastAsia="メイリオ" w:hAnsi="メイリオ" w:hint="eastAsia"/>
        </w:rPr>
        <w:t>と照らし合わせて</w:t>
      </w:r>
      <w:r w:rsidR="00BC7260" w:rsidRPr="00FD646F">
        <w:rPr>
          <w:rFonts w:ascii="メイリオ" w:eastAsia="メイリオ" w:hAnsi="メイリオ" w:hint="eastAsia"/>
        </w:rPr>
        <w:t>受講可能</w:t>
      </w:r>
      <w:r w:rsidR="00182207">
        <w:rPr>
          <w:rFonts w:ascii="メイリオ" w:eastAsia="メイリオ" w:hAnsi="メイリオ" w:hint="eastAsia"/>
        </w:rPr>
        <w:t>かどうかで申し込む講習を決めているのが実態です。</w:t>
      </w:r>
    </w:p>
    <w:p w14:paraId="77283B9C" w14:textId="529C0052" w:rsidR="00B92B8A" w:rsidRDefault="00B92B8A" w:rsidP="00126B32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CE12FA" w:rsidRPr="00FD646F">
        <w:rPr>
          <w:rFonts w:ascii="メイリオ" w:eastAsia="メイリオ" w:hAnsi="メイリオ" w:hint="eastAsia"/>
        </w:rPr>
        <w:t>２つは、更新手続きのミスによって教員としての身分を喪失してしまう「うっかり</w:t>
      </w:r>
      <w:r w:rsidR="00423213">
        <w:rPr>
          <w:rFonts w:ascii="メイリオ" w:eastAsia="メイリオ" w:hAnsi="メイリオ" w:hint="eastAsia"/>
        </w:rPr>
        <w:t>失効</w:t>
      </w:r>
      <w:r w:rsidR="00CE12FA" w:rsidRPr="00FD646F">
        <w:rPr>
          <w:rFonts w:ascii="メイリオ" w:eastAsia="メイリオ" w:hAnsi="メイリオ" w:hint="eastAsia"/>
        </w:rPr>
        <w:t>」が後を絶たないことです。</w:t>
      </w:r>
      <w:r>
        <w:rPr>
          <w:rFonts w:ascii="メイリオ" w:eastAsia="メイリオ" w:hAnsi="メイリオ" w:hint="eastAsia"/>
        </w:rPr>
        <w:t>このような</w:t>
      </w:r>
      <w:r w:rsidR="00182207">
        <w:rPr>
          <w:rFonts w:ascii="メイリオ" w:eastAsia="メイリオ" w:hAnsi="メイリオ" w:hint="eastAsia"/>
        </w:rPr>
        <w:t>ことは</w:t>
      </w:r>
      <w:r>
        <w:rPr>
          <w:rFonts w:ascii="メイリオ" w:eastAsia="メイリオ" w:hAnsi="メイリオ" w:hint="eastAsia"/>
        </w:rPr>
        <w:t>、制度の目的から見ても</w:t>
      </w:r>
      <w:r w:rsidR="003C2C4D" w:rsidRPr="00FD646F">
        <w:rPr>
          <w:rFonts w:ascii="メイリオ" w:eastAsia="メイリオ" w:hAnsi="メイリオ" w:hint="eastAsia"/>
        </w:rPr>
        <w:t>重大な問題</w:t>
      </w:r>
      <w:r>
        <w:rPr>
          <w:rFonts w:ascii="メイリオ" w:eastAsia="メイリオ" w:hAnsi="メイリオ" w:hint="eastAsia"/>
        </w:rPr>
        <w:t>で</w:t>
      </w:r>
      <w:r w:rsidR="00986042">
        <w:rPr>
          <w:rFonts w:ascii="メイリオ" w:eastAsia="メイリオ" w:hAnsi="メイリオ" w:hint="eastAsia"/>
        </w:rPr>
        <w:t>はないでしょうか。</w:t>
      </w:r>
    </w:p>
    <w:p w14:paraId="691049BE" w14:textId="33AEFCED" w:rsidR="00CB6E1E" w:rsidRDefault="00074954" w:rsidP="00126B32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3C2C4D" w:rsidRPr="00FD646F">
        <w:rPr>
          <w:rFonts w:ascii="メイリオ" w:eastAsia="メイリオ" w:hAnsi="メイリオ" w:hint="eastAsia"/>
        </w:rPr>
        <w:t>３つは、臨時</w:t>
      </w:r>
      <w:r w:rsidR="00385C41">
        <w:rPr>
          <w:rFonts w:ascii="メイリオ" w:eastAsia="メイリオ" w:hAnsi="メイリオ" w:hint="eastAsia"/>
        </w:rPr>
        <w:t>・</w:t>
      </w:r>
      <w:r w:rsidR="00905430">
        <w:rPr>
          <w:rFonts w:ascii="メイリオ" w:eastAsia="メイリオ" w:hAnsi="メイリオ" w:hint="eastAsia"/>
        </w:rPr>
        <w:t>非常勤</w:t>
      </w:r>
      <w:r w:rsidR="003C2C4D" w:rsidRPr="00FD646F">
        <w:rPr>
          <w:rFonts w:ascii="メイリオ" w:eastAsia="メイリオ" w:hAnsi="メイリオ" w:hint="eastAsia"/>
        </w:rPr>
        <w:t>教員の確保や退職教員の</w:t>
      </w:r>
      <w:r>
        <w:rPr>
          <w:rFonts w:ascii="メイリオ" w:eastAsia="メイリオ" w:hAnsi="メイリオ" w:hint="eastAsia"/>
        </w:rPr>
        <w:t>任用</w:t>
      </w:r>
      <w:r w:rsidR="003C2C4D" w:rsidRPr="00FD646F">
        <w:rPr>
          <w:rFonts w:ascii="メイリオ" w:eastAsia="メイリオ" w:hAnsi="メイリオ" w:hint="eastAsia"/>
        </w:rPr>
        <w:t>にあたって、免許状の未更新が大きな障害となって</w:t>
      </w:r>
      <w:r w:rsidR="00B92B8A">
        <w:rPr>
          <w:rFonts w:ascii="メイリオ" w:eastAsia="メイリオ" w:hAnsi="メイリオ" w:hint="eastAsia"/>
        </w:rPr>
        <w:t>しまう</w:t>
      </w:r>
      <w:r w:rsidR="003C2C4D" w:rsidRPr="00FD646F">
        <w:rPr>
          <w:rFonts w:ascii="メイリオ" w:eastAsia="メイリオ" w:hAnsi="メイリオ" w:hint="eastAsia"/>
        </w:rPr>
        <w:t>ことです。</w:t>
      </w:r>
      <w:r w:rsidR="00986042">
        <w:rPr>
          <w:rFonts w:ascii="メイリオ" w:eastAsia="メイリオ" w:hAnsi="メイリオ" w:hint="eastAsia"/>
        </w:rPr>
        <w:t>今年度から小学校での35人</w:t>
      </w:r>
      <w:r w:rsidR="003C2C4D" w:rsidRPr="00FD646F">
        <w:rPr>
          <w:rFonts w:ascii="メイリオ" w:eastAsia="メイリオ" w:hAnsi="メイリオ" w:hint="eastAsia"/>
        </w:rPr>
        <w:t>学級や教科担任制</w:t>
      </w:r>
      <w:r w:rsidR="00C16255" w:rsidRPr="00FD646F">
        <w:rPr>
          <w:rFonts w:ascii="メイリオ" w:eastAsia="メイリオ" w:hAnsi="メイリオ" w:hint="eastAsia"/>
        </w:rPr>
        <w:t>の試行が</w:t>
      </w:r>
      <w:r w:rsidR="003C2C4D" w:rsidRPr="00FD646F">
        <w:rPr>
          <w:rFonts w:ascii="メイリオ" w:eastAsia="メイリオ" w:hAnsi="メイリオ" w:hint="eastAsia"/>
        </w:rPr>
        <w:t>始ま</w:t>
      </w:r>
      <w:r w:rsidR="00986042">
        <w:rPr>
          <w:rFonts w:ascii="メイリオ" w:eastAsia="メイリオ" w:hAnsi="メイリオ" w:hint="eastAsia"/>
        </w:rPr>
        <w:t>って</w:t>
      </w:r>
      <w:r w:rsidR="00F0510B">
        <w:rPr>
          <w:rFonts w:ascii="メイリオ" w:eastAsia="メイリオ" w:hAnsi="メイリオ" w:hint="eastAsia"/>
        </w:rPr>
        <w:t>おり、これまで以上に多くの教員が必要となります。</w:t>
      </w:r>
      <w:r w:rsidR="00986042">
        <w:rPr>
          <w:rFonts w:ascii="メイリオ" w:eastAsia="メイリオ" w:hAnsi="メイリオ" w:hint="eastAsia"/>
        </w:rPr>
        <w:t>今</w:t>
      </w:r>
      <w:r w:rsidR="00C16255" w:rsidRPr="00FD646F">
        <w:rPr>
          <w:rFonts w:ascii="メイリオ" w:eastAsia="メイリオ" w:hAnsi="メイリオ" w:hint="eastAsia"/>
        </w:rPr>
        <w:t>のままでは教員の未配置が</w:t>
      </w:r>
      <w:r w:rsidR="00F0510B">
        <w:rPr>
          <w:rFonts w:ascii="メイリオ" w:eastAsia="メイリオ" w:hAnsi="メイリオ" w:hint="eastAsia"/>
        </w:rPr>
        <w:t>いっそう広</w:t>
      </w:r>
      <w:r w:rsidR="00C16255" w:rsidRPr="00FD646F">
        <w:rPr>
          <w:rFonts w:ascii="メイリオ" w:eastAsia="メイリオ" w:hAnsi="メイリオ" w:hint="eastAsia"/>
        </w:rPr>
        <w:t>がってしまうことが懸念されます。</w:t>
      </w:r>
    </w:p>
    <w:p w14:paraId="07CDF2AD" w14:textId="64C509F7" w:rsidR="00B92B8A" w:rsidRDefault="00B92B8A" w:rsidP="00126B32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文部科学省が免許更新制の「抜本見直し」を中教審に諮問し、審議がすすめられています。上記のように、ゆきとどいた教育をすすめる上でも教職員の働き方</w:t>
      </w:r>
      <w:r w:rsidR="00D474B2">
        <w:rPr>
          <w:rFonts w:ascii="メイリオ" w:eastAsia="メイリオ" w:hAnsi="メイリオ" w:hint="eastAsia"/>
        </w:rPr>
        <w:t>改革のためにも</w:t>
      </w:r>
      <w:r>
        <w:rPr>
          <w:rFonts w:ascii="メイリオ" w:eastAsia="メイリオ" w:hAnsi="メイリオ" w:hint="eastAsia"/>
        </w:rPr>
        <w:t>重大な問題</w:t>
      </w:r>
      <w:r w:rsidR="00D474B2">
        <w:rPr>
          <w:rFonts w:ascii="メイリオ" w:eastAsia="メイリオ" w:hAnsi="メイリオ" w:hint="eastAsia"/>
        </w:rPr>
        <w:t>をもつ</w:t>
      </w:r>
      <w:r>
        <w:rPr>
          <w:rFonts w:ascii="メイリオ" w:eastAsia="メイリオ" w:hAnsi="メイリオ" w:hint="eastAsia"/>
        </w:rPr>
        <w:t>免許更新制</w:t>
      </w:r>
      <w:r w:rsidR="00D474B2">
        <w:rPr>
          <w:rFonts w:ascii="メイリオ" w:eastAsia="メイリオ" w:hAnsi="メイリオ" w:hint="eastAsia"/>
        </w:rPr>
        <w:t>について、ただちに廃止することを求めます。</w:t>
      </w:r>
    </w:p>
    <w:p w14:paraId="2146B110" w14:textId="77777777" w:rsidR="00F0510B" w:rsidRPr="00F0510B" w:rsidRDefault="00F0510B" w:rsidP="00F0510B">
      <w:pPr>
        <w:pStyle w:val="ad"/>
      </w:pPr>
      <w:r w:rsidRPr="00F0510B">
        <w:rPr>
          <w:rFonts w:hint="eastAsia"/>
        </w:rPr>
        <w:t>記</w:t>
      </w:r>
    </w:p>
    <w:p w14:paraId="02EA67FC" w14:textId="49B7C99F" w:rsidR="00102DE0" w:rsidRPr="00F0510B" w:rsidRDefault="00F0510B" w:rsidP="00F0510B">
      <w:pPr>
        <w:spacing w:line="0" w:lineRule="atLeast"/>
        <w:rPr>
          <w:rFonts w:ascii="メイリオ" w:eastAsia="メイリオ" w:hAnsi="メイリオ"/>
          <w:sz w:val="22"/>
        </w:rPr>
      </w:pPr>
      <w:r w:rsidRPr="00F0510B">
        <w:rPr>
          <w:rFonts w:ascii="メイリオ" w:eastAsia="メイリオ" w:hAnsi="メイリオ" w:hint="eastAsia"/>
          <w:sz w:val="22"/>
        </w:rPr>
        <w:t xml:space="preserve">◆＜要請項目＞　</w:t>
      </w:r>
      <w:r w:rsidR="00102DE0" w:rsidRPr="00F0510B">
        <w:rPr>
          <w:rFonts w:ascii="メイリオ" w:eastAsia="メイリオ" w:hAnsi="メイリオ" w:hint="eastAsia"/>
          <w:sz w:val="22"/>
        </w:rPr>
        <w:t xml:space="preserve">教員免許更新制を廃止すること　</w:t>
      </w:r>
    </w:p>
    <w:p w14:paraId="5A30CD56" w14:textId="749373D8" w:rsidR="00F0510B" w:rsidRPr="00F0510B" w:rsidRDefault="00F0510B" w:rsidP="00F0510B">
      <w:pPr>
        <w:spacing w:line="0" w:lineRule="atLeast"/>
        <w:rPr>
          <w:rFonts w:ascii="メイリオ" w:eastAsia="メイリオ" w:hAnsi="メイリオ"/>
          <w:sz w:val="22"/>
        </w:rPr>
      </w:pPr>
      <w:r w:rsidRPr="00F0510B">
        <w:rPr>
          <w:rFonts w:ascii="メイリオ" w:eastAsia="メイリオ" w:hAnsi="メイリオ" w:hint="eastAsia"/>
          <w:sz w:val="22"/>
        </w:rPr>
        <w:t>◆＜私のひとこと＞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82207" w:rsidRPr="00F0510B" w14:paraId="159799E5" w14:textId="77777777" w:rsidTr="00C73B1C">
        <w:trPr>
          <w:trHeight w:val="1257"/>
        </w:trPr>
        <w:tc>
          <w:tcPr>
            <w:tcW w:w="9497" w:type="dxa"/>
          </w:tcPr>
          <w:p w14:paraId="493BC8EA" w14:textId="77777777" w:rsidR="00182207" w:rsidRPr="00F0510B" w:rsidRDefault="00182207" w:rsidP="00F0510B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F96F88E" w14:textId="77777777" w:rsidR="00F0510B" w:rsidRDefault="00F0510B" w:rsidP="00F0510B">
      <w:pPr>
        <w:spacing w:line="0" w:lineRule="atLeast"/>
        <w:rPr>
          <w:rFonts w:ascii="メイリオ" w:eastAsia="メイリオ" w:hAnsi="メイリオ"/>
          <w:sz w:val="22"/>
        </w:rPr>
      </w:pPr>
    </w:p>
    <w:p w14:paraId="7C02EFF9" w14:textId="1BB3E64E" w:rsidR="00182207" w:rsidRPr="00F0510B" w:rsidRDefault="00182207" w:rsidP="00F0510B">
      <w:pPr>
        <w:spacing w:line="0" w:lineRule="atLeast"/>
        <w:rPr>
          <w:rFonts w:ascii="メイリオ" w:eastAsia="メイリオ" w:hAnsi="メイリオ"/>
          <w:sz w:val="22"/>
        </w:rPr>
      </w:pPr>
      <w:r w:rsidRPr="00F0510B">
        <w:rPr>
          <w:rFonts w:ascii="メイリオ" w:eastAsia="メイリオ" w:hAnsi="メイリオ" w:hint="eastAsia"/>
          <w:sz w:val="22"/>
        </w:rPr>
        <w:t>◆氏名：（　　　　　　　　　　　　　　　　　　　）</w:t>
      </w:r>
    </w:p>
    <w:p w14:paraId="17BD14FA" w14:textId="788A0FCE" w:rsidR="00182207" w:rsidRPr="00F0510B" w:rsidRDefault="00182207" w:rsidP="00F0510B">
      <w:pPr>
        <w:spacing w:line="0" w:lineRule="atLeast"/>
        <w:rPr>
          <w:rFonts w:ascii="メイリオ" w:eastAsia="メイリオ" w:hAnsi="メイリオ"/>
          <w:sz w:val="22"/>
        </w:rPr>
      </w:pPr>
      <w:r w:rsidRPr="00F0510B">
        <w:rPr>
          <w:rFonts w:ascii="メイリオ" w:eastAsia="メイリオ" w:hAnsi="メイリオ" w:hint="eastAsia"/>
          <w:sz w:val="22"/>
        </w:rPr>
        <w:t xml:space="preserve">◆住所：（　　　　　　　　都道府県　　　　　　　　　</w:t>
      </w:r>
      <w:r w:rsidR="00F0510B" w:rsidRPr="00F0510B">
        <w:rPr>
          <w:rFonts w:ascii="メイリオ" w:eastAsia="メイリオ" w:hAnsi="メイリオ" w:hint="eastAsia"/>
          <w:sz w:val="22"/>
        </w:rPr>
        <w:t xml:space="preserve">市区町村　　　　　　　</w:t>
      </w:r>
      <w:r w:rsidRPr="00F0510B">
        <w:rPr>
          <w:rFonts w:ascii="メイリオ" w:eastAsia="メイリオ" w:hAnsi="メイリオ" w:hint="eastAsia"/>
          <w:sz w:val="22"/>
        </w:rPr>
        <w:t xml:space="preserve">　 　　　　　　）</w:t>
      </w:r>
    </w:p>
    <w:p w14:paraId="6880511A" w14:textId="01BD93DA" w:rsidR="00385C41" w:rsidRPr="00F0510B" w:rsidRDefault="00B23D73" w:rsidP="00385C41">
      <w:pPr>
        <w:spacing w:line="0" w:lineRule="atLeast"/>
        <w:jc w:val="right"/>
        <w:rPr>
          <w:rFonts w:ascii="メイリオ" w:eastAsia="メイリオ" w:hAnsi="メイリオ"/>
          <w:sz w:val="18"/>
          <w:szCs w:val="18"/>
        </w:rPr>
      </w:pPr>
      <w:r w:rsidRPr="00F0510B">
        <w:rPr>
          <w:rFonts w:ascii="メイリオ" w:eastAsia="メイリオ" w:hAnsi="メイリオ" w:hint="eastAsia"/>
          <w:sz w:val="18"/>
          <w:szCs w:val="18"/>
        </w:rPr>
        <w:t>上記個人情報が文科省</w:t>
      </w:r>
      <w:r w:rsidR="00F0510B" w:rsidRPr="00F0510B">
        <w:rPr>
          <w:rFonts w:ascii="メイリオ" w:eastAsia="メイリオ" w:hAnsi="メイリオ" w:hint="eastAsia"/>
          <w:sz w:val="18"/>
          <w:szCs w:val="18"/>
        </w:rPr>
        <w:t>へ</w:t>
      </w:r>
      <w:r w:rsidRPr="00F0510B">
        <w:rPr>
          <w:rFonts w:ascii="メイリオ" w:eastAsia="メイリオ" w:hAnsi="メイリオ" w:hint="eastAsia"/>
          <w:sz w:val="18"/>
          <w:szCs w:val="18"/>
        </w:rPr>
        <w:t>の</w:t>
      </w:r>
      <w:r w:rsidR="004441BF">
        <w:rPr>
          <w:rFonts w:ascii="メイリオ" w:eastAsia="メイリオ" w:hAnsi="メイリオ" w:hint="eastAsia"/>
          <w:sz w:val="18"/>
          <w:szCs w:val="18"/>
        </w:rPr>
        <w:t>要請</w:t>
      </w:r>
      <w:r w:rsidRPr="00F0510B">
        <w:rPr>
          <w:rFonts w:ascii="メイリオ" w:eastAsia="メイリオ" w:hAnsi="メイリオ" w:hint="eastAsia"/>
          <w:sz w:val="18"/>
          <w:szCs w:val="18"/>
        </w:rPr>
        <w:t>以外の目的に利用されることは一切ありません。</w:t>
      </w:r>
    </w:p>
    <w:p w14:paraId="65946BA8" w14:textId="77777777" w:rsidR="00F0510B" w:rsidRPr="00F0510B" w:rsidRDefault="00F0510B" w:rsidP="00F0510B">
      <w:pPr>
        <w:wordWrap w:val="0"/>
        <w:spacing w:line="0" w:lineRule="atLeast"/>
        <w:ind w:right="210"/>
        <w:jc w:val="right"/>
        <w:rPr>
          <w:rFonts w:ascii="メイリオ" w:eastAsia="メイリオ" w:hAnsi="メイリオ"/>
        </w:rPr>
      </w:pPr>
      <w:r w:rsidRPr="00F0510B">
        <w:rPr>
          <w:rFonts w:ascii="メイリオ" w:eastAsia="メイリオ" w:hAnsi="メイリオ" w:hint="eastAsia"/>
        </w:rPr>
        <w:t xml:space="preserve">　　　</w:t>
      </w:r>
    </w:p>
    <w:p w14:paraId="64FE9132" w14:textId="1C78E922" w:rsidR="00C33D75" w:rsidRPr="00F0510B" w:rsidRDefault="00C33D75" w:rsidP="00F0510B">
      <w:pPr>
        <w:spacing w:line="0" w:lineRule="atLeast"/>
        <w:ind w:right="210"/>
        <w:jc w:val="right"/>
        <w:rPr>
          <w:rFonts w:ascii="メイリオ" w:eastAsia="メイリオ" w:hAnsi="メイリオ"/>
          <w:sz w:val="22"/>
        </w:rPr>
      </w:pPr>
      <w:r w:rsidRPr="00F0510B">
        <w:rPr>
          <w:rFonts w:ascii="メイリオ" w:eastAsia="メイリオ" w:hAnsi="メイリオ" w:hint="eastAsia"/>
          <w:sz w:val="22"/>
        </w:rPr>
        <w:t>取り扱い：全日本教職員組合／教組共闘連絡会</w:t>
      </w:r>
    </w:p>
    <w:p w14:paraId="5E83E6A4" w14:textId="0F22BBCF" w:rsidR="00B23D73" w:rsidRDefault="00C33D75" w:rsidP="00FD646F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 w:rsidRPr="00F0510B">
        <w:rPr>
          <w:rFonts w:ascii="メイリオ" w:eastAsia="メイリオ" w:hAnsi="メイリオ" w:hint="eastAsia"/>
          <w:sz w:val="22"/>
        </w:rPr>
        <w:t xml:space="preserve">　　　</w:t>
      </w:r>
      <w:r w:rsidR="00C16255" w:rsidRPr="00F0510B">
        <w:rPr>
          <w:rFonts w:ascii="メイリオ" w:eastAsia="メイリオ" w:hAnsi="メイリオ" w:hint="eastAsia"/>
          <w:sz w:val="22"/>
        </w:rPr>
        <w:t xml:space="preserve">　　</w:t>
      </w:r>
      <w:r w:rsidR="00074954" w:rsidRPr="00F0510B">
        <w:rPr>
          <w:rFonts w:ascii="メイリオ" w:eastAsia="メイリオ" w:hAnsi="メイリオ" w:hint="eastAsia"/>
          <w:sz w:val="22"/>
        </w:rPr>
        <w:t xml:space="preserve">　</w:t>
      </w:r>
      <w:r w:rsidR="00385C41" w:rsidRPr="00F0510B">
        <w:rPr>
          <w:rFonts w:ascii="メイリオ" w:eastAsia="メイリオ" w:hAnsi="メイリオ" w:hint="eastAsia"/>
          <w:sz w:val="22"/>
        </w:rPr>
        <w:t xml:space="preserve">　</w:t>
      </w:r>
      <w:r w:rsidRPr="00F0510B">
        <w:rPr>
          <w:rFonts w:ascii="メイリオ" w:eastAsia="メイリオ" w:hAnsi="メイリオ" w:hint="eastAsia"/>
          <w:sz w:val="22"/>
        </w:rPr>
        <w:t>（東京都千代田区二番町12－1</w:t>
      </w:r>
      <w:r w:rsidR="00385C41" w:rsidRPr="00F0510B">
        <w:rPr>
          <w:rFonts w:ascii="メイリオ" w:eastAsia="メイリオ" w:hAnsi="メイリオ"/>
          <w:sz w:val="22"/>
        </w:rPr>
        <w:t xml:space="preserve"> </w:t>
      </w:r>
      <w:r w:rsidRPr="00F0510B">
        <w:rPr>
          <w:rFonts w:ascii="メイリオ" w:eastAsia="メイリオ" w:hAnsi="メイリオ" w:hint="eastAsia"/>
          <w:sz w:val="22"/>
        </w:rPr>
        <w:t>全国教育文化会館3階</w:t>
      </w:r>
      <w:r w:rsidR="00385C41" w:rsidRPr="00F0510B">
        <w:rPr>
          <w:rFonts w:ascii="メイリオ" w:eastAsia="メイリオ" w:hAnsi="メイリオ" w:hint="eastAsia"/>
          <w:sz w:val="22"/>
        </w:rPr>
        <w:t xml:space="preserve"> </w:t>
      </w:r>
      <w:r w:rsidRPr="00F0510B">
        <w:rPr>
          <w:rFonts w:ascii="メイリオ" w:eastAsia="メイリオ" w:hAnsi="メイリオ" w:hint="eastAsia"/>
          <w:sz w:val="22"/>
        </w:rPr>
        <w:t>ＴＥＬ：03</w:t>
      </w:r>
      <w:r w:rsidRPr="00F0510B">
        <w:rPr>
          <w:rFonts w:ascii="メイリオ" w:eastAsia="メイリオ" w:hAnsi="メイリオ"/>
          <w:sz w:val="22"/>
        </w:rPr>
        <w:t>-5</w:t>
      </w:r>
      <w:r w:rsidRPr="00F0510B">
        <w:rPr>
          <w:rFonts w:ascii="メイリオ" w:eastAsia="メイリオ" w:hAnsi="メイリオ" w:hint="eastAsia"/>
          <w:sz w:val="22"/>
        </w:rPr>
        <w:t>211-0123）</w:t>
      </w:r>
    </w:p>
    <w:p w14:paraId="4A5C01C3" w14:textId="77777777" w:rsidR="00D5108C" w:rsidRDefault="00D5108C" w:rsidP="00D5108C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～多忙な実態を助長、教員未配置の要因の一つ～</w:t>
      </w:r>
    </w:p>
    <w:p w14:paraId="46BC6916" w14:textId="77777777" w:rsidR="00D5108C" w:rsidRDefault="00D5108C" w:rsidP="00D5108C">
      <w:pPr>
        <w:spacing w:line="0" w:lineRule="atLeast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教員免許更新制は、ただちに廃止してください</w:t>
      </w:r>
    </w:p>
    <w:p w14:paraId="45184343" w14:textId="77777777" w:rsidR="00D5108C" w:rsidRDefault="00D5108C" w:rsidP="00D5108C">
      <w:pPr>
        <w:spacing w:line="0" w:lineRule="atLeast"/>
        <w:ind w:firstLineChars="100" w:firstLine="200"/>
        <w:rPr>
          <w:rFonts w:ascii="メイリオ" w:eastAsia="メイリオ" w:hAnsi="メイリオ" w:cs="ＭＳ 明朝"/>
          <w:sz w:val="20"/>
          <w:szCs w:val="20"/>
        </w:rPr>
      </w:pPr>
      <w:r>
        <w:rPr>
          <w:rFonts w:ascii="メイリオ" w:eastAsia="メイリオ" w:hAnsi="メイリオ" w:cs="ＭＳ 明朝" w:hint="eastAsia"/>
          <w:sz w:val="20"/>
          <w:szCs w:val="20"/>
        </w:rPr>
        <w:t>第10期中央教育審議会答申（1月26日）は、免許更新制について「包括的な検証を進め、その結果に基づき、必要な見直しを行う」としました。文部科学省は、3月12日におこなった第11期中教審への諮問の中で、「『教師の資質能力の確保』『教師や管理職等の負担の軽減』『教師の確保を妨げないこと』のいずれもが成立する解を見出し」、「免許更新制の抜本的な見直しの方向について、先行して結論を出してほしい」としました。</w:t>
      </w:r>
    </w:p>
    <w:p w14:paraId="4ED94C1D" w14:textId="70B64594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A372" wp14:editId="79F615FB">
                <wp:simplePos x="0" y="0"/>
                <wp:positionH relativeFrom="margin">
                  <wp:posOffset>-635</wp:posOffset>
                </wp:positionH>
                <wp:positionV relativeFrom="paragraph">
                  <wp:posOffset>85090</wp:posOffset>
                </wp:positionV>
                <wp:extent cx="6276975" cy="31432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1432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BD27B" w14:textId="77777777" w:rsidR="00D5108C" w:rsidRDefault="00D5108C" w:rsidP="00D5108C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hd w:val="pct15" w:color="auto" w:fill="FFFFFF"/>
                              </w:rPr>
                              <w:t xml:space="preserve"> ＜中央教育審議会＞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　関係団体へのヒアリングより </w:t>
                            </w:r>
                          </w:p>
                          <w:p w14:paraId="0B267CB9" w14:textId="77777777" w:rsidR="00D5108C" w:rsidRDefault="00D5108C" w:rsidP="00D5108C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◆「教師の確保に向けて、……更新手続きの簡略化など柔軟な対応が必要」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（中核市教育長会）</w:t>
                            </w:r>
                          </w:p>
                          <w:p w14:paraId="5E8B75FC" w14:textId="77777777" w:rsidR="00D5108C" w:rsidRDefault="00D5108C" w:rsidP="00D5108C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◆「教員免許更新制の在り方について、人材確保の観点から検討が必要」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（日本高等学校教職員組合）</w:t>
                            </w:r>
                          </w:p>
                          <w:p w14:paraId="273A27E7" w14:textId="77777777" w:rsidR="00D5108C" w:rsidRDefault="00D5108C" w:rsidP="00D5108C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◆「2009年4月の導入からすでに10年を経過しており、ぜひ早急に検討に入り、廃止してもらいたい。」「様々な面で不都合が生じており、重ね重ね廃止を切望します」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（全国高等学校ＰＴＡ連合会）</w:t>
                            </w:r>
                          </w:p>
                          <w:p w14:paraId="7D199D35" w14:textId="77777777" w:rsidR="00D5108C" w:rsidRDefault="00D5108C" w:rsidP="00D5108C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◆「教員の大きな負担になっている。代替職員等を探す際に、免許更新していないために採用できないことも多い。ぜひ総合的に見直しを検討していただきたい」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（全国特別支援学校長会）</w:t>
                            </w:r>
                          </w:p>
                          <w:p w14:paraId="5AB107B8" w14:textId="77777777" w:rsidR="00D5108C" w:rsidRDefault="00D5108C" w:rsidP="00D5108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◆「課題を徹底検証し、『実質化』ではなく、廃止を検討する必要があります」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（日本教職員組合）</w:t>
                            </w:r>
                          </w:p>
                          <w:p w14:paraId="5481F549" w14:textId="77777777" w:rsidR="00D5108C" w:rsidRDefault="00D5108C" w:rsidP="00D5108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◆「『包括的な検証』ではなく『抜本的な見直しを含めた検証』とすべきである」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（全国市長会）</w:t>
                            </w:r>
                          </w:p>
                          <w:p w14:paraId="18ABCA63" w14:textId="77777777" w:rsidR="00D5108C" w:rsidRDefault="00D5108C" w:rsidP="00D5108C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◆「教員の多忙感を増大させ、未更新者が教員未配置の要因となっていることはあきらか」「ただちに教員免許更新制度を廃止すべきである」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（全日本教職員組合）</w:t>
                            </w:r>
                          </w:p>
                          <w:p w14:paraId="117FFBC7" w14:textId="77777777" w:rsidR="00D5108C" w:rsidRDefault="00D5108C" w:rsidP="00D51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775A372" id="四角形: 角を丸くする 3" o:spid="_x0000_s1026" style="position:absolute;left:0;text-align:left;margin-left:-.05pt;margin-top:6.7pt;width:494.2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" fillcolor="white [3201]" strokecolor="black [3213]" strokeweight="1pt">
                <v:textbox>
                  <w:txbxContent>
                    <w:p w14:paraId="0BDBD27B" w14:textId="77777777" w:rsidR="00D5108C" w:rsidRDefault="00D5108C" w:rsidP="00D5108C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hd w:val="pct15" w:color="auto" w:fill="FFFFFF"/>
                        </w:rPr>
                        <w:t xml:space="preserve"> ＜中央教育審議会＞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shd w:val="pct15" w:color="auto" w:fill="FFFFFF"/>
                        </w:rPr>
                        <w:t xml:space="preserve">　関係団体へのヒアリングより </w:t>
                      </w:r>
                    </w:p>
                    <w:p w14:paraId="0B267CB9" w14:textId="77777777" w:rsidR="00D5108C" w:rsidRDefault="00D5108C" w:rsidP="00D5108C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◆「教師の確保に向けて、……更新手続きの簡略化など柔軟な対応が必要」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（中核市教育長会）</w:t>
                      </w:r>
                    </w:p>
                    <w:p w14:paraId="5E8B75FC" w14:textId="77777777" w:rsidR="00D5108C" w:rsidRDefault="00D5108C" w:rsidP="00D5108C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◆「教員免許更新制の在り方について、人材確保の観点から検討が必要」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（日本高等学校教職員組合）</w:t>
                      </w:r>
                    </w:p>
                    <w:p w14:paraId="273A27E7" w14:textId="77777777" w:rsidR="00D5108C" w:rsidRDefault="00D5108C" w:rsidP="00D5108C">
                      <w:pPr>
                        <w:spacing w:line="0" w:lineRule="atLeas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◆「2009年4月の導入からすでに10年を経過しており、ぜひ早急に検討に入り、廃止してもらいたい。」「様々な面で不都合が生じており、重ね重ね廃止を切望します」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（全国高等学校ＰＴＡ連合会）</w:t>
                      </w:r>
                    </w:p>
                    <w:p w14:paraId="7D199D35" w14:textId="77777777" w:rsidR="00D5108C" w:rsidRDefault="00D5108C" w:rsidP="00D5108C">
                      <w:pPr>
                        <w:spacing w:line="0" w:lineRule="atLeas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◆「教員の大きな負担になっている。代替職員等を探す際に、免許更新していないために採用できないことも多い。ぜひ総合的に見直しを検討していただきたい」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（全国特別支援学校長会）</w:t>
                      </w:r>
                    </w:p>
                    <w:p w14:paraId="5AB107B8" w14:textId="77777777" w:rsidR="00D5108C" w:rsidRDefault="00D5108C" w:rsidP="00D5108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◆「課題を徹底検証し、『実質化』ではなく、廃止を検討する必要があります」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（日本教職員組合）</w:t>
                      </w:r>
                    </w:p>
                    <w:p w14:paraId="5481F549" w14:textId="77777777" w:rsidR="00D5108C" w:rsidRDefault="00D5108C" w:rsidP="00D5108C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◆「『包括的な検証』ではなく『抜本的な見直しを含めた検証』とすべきである」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（全国市長会）</w:t>
                      </w:r>
                    </w:p>
                    <w:p w14:paraId="18ABCA63" w14:textId="77777777" w:rsidR="00D5108C" w:rsidRDefault="00D5108C" w:rsidP="00D5108C">
                      <w:pPr>
                        <w:spacing w:line="0" w:lineRule="atLeas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◆「教員の多忙感を増大させ、未更新者が教員未配置の要因となっていることはあきらか」「ただちに教員免許更新制度を廃止すべきである」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（全日本教職員組合）</w:t>
                      </w:r>
                    </w:p>
                    <w:p w14:paraId="117FFBC7" w14:textId="77777777" w:rsidR="00D5108C" w:rsidRDefault="00D5108C" w:rsidP="00D510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9C829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06907549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6EF02153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0D3B4E25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3731A5B4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06AEB014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76A59FE4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4AF3E99C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0A55E236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1BD3F19C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2CE8A5CB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742D3875" w14:textId="77777777" w:rsidR="00D5108C" w:rsidRDefault="00D5108C" w:rsidP="00D5108C">
      <w:pPr>
        <w:spacing w:line="0" w:lineRule="atLeast"/>
        <w:rPr>
          <w:rFonts w:ascii="メイリオ" w:eastAsia="メイリオ" w:hAnsi="メイリオ" w:cs="ＭＳ 明朝"/>
          <w:sz w:val="20"/>
          <w:szCs w:val="20"/>
        </w:rPr>
      </w:pPr>
    </w:p>
    <w:p w14:paraId="05DBC6EF" w14:textId="77777777" w:rsidR="00D5108C" w:rsidRDefault="00D5108C" w:rsidP="00D5108C">
      <w:pPr>
        <w:spacing w:line="0" w:lineRule="atLeas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5B6B7DFD" w14:textId="77777777" w:rsidR="00D5108C" w:rsidRDefault="00D5108C" w:rsidP="00D5108C">
      <w:pPr>
        <w:spacing w:line="0" w:lineRule="atLeast"/>
        <w:ind w:firstLineChars="100" w:firstLine="220"/>
        <w:rPr>
          <w:rFonts w:ascii="メイリオ" w:eastAsia="メイリオ" w:hAnsi="メイリオ"/>
          <w:sz w:val="20"/>
          <w:szCs w:val="20"/>
          <w:shd w:val="pct15" w:color="auto" w:fill="FFFFFF"/>
        </w:rPr>
      </w:pPr>
      <w:r>
        <w:rPr>
          <w:rFonts w:ascii="メイリオ" w:eastAsia="メイリオ" w:hAnsi="メイリオ" w:hint="eastAsia"/>
          <w:sz w:val="22"/>
          <w:shd w:val="pct15" w:color="auto" w:fill="FFFFFF"/>
        </w:rPr>
        <w:t xml:space="preserve">＜中央教育審議会・教員養成部会＞岐阜県教育委員会の報告資料より </w:t>
      </w:r>
      <w:r>
        <w:rPr>
          <w:rFonts w:ascii="メイリオ" w:eastAsia="メイリオ" w:hAnsi="メイリオ" w:hint="eastAsia"/>
          <w:sz w:val="20"/>
          <w:szCs w:val="20"/>
          <w:shd w:val="pct15" w:color="auto" w:fill="FFFFFF"/>
        </w:rPr>
        <w:t>（２０２０．１０．１５）</w:t>
      </w:r>
    </w:p>
    <w:p w14:paraId="45CD3178" w14:textId="77777777" w:rsidR="00D5108C" w:rsidRDefault="00D5108C" w:rsidP="00D5108C">
      <w:pPr>
        <w:spacing w:line="0" w:lineRule="atLeast"/>
        <w:ind w:firstLineChars="100" w:firstLine="240"/>
        <w:rPr>
          <w:rFonts w:ascii="メイリオ" w:eastAsia="メイリオ" w:hAnsi="メイリオ"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「教員免許更新制の効果・影響等について」</w:t>
      </w:r>
      <w:r>
        <w:rPr>
          <w:rFonts w:ascii="メイリオ" w:eastAsia="メイリオ" w:hAnsi="メイリオ" w:hint="eastAsia"/>
          <w:sz w:val="22"/>
          <w:shd w:val="pct15" w:color="auto" w:fill="FFFFFF"/>
        </w:rPr>
        <w:t>（市町村教委と県立学校へのアンケート結果）</w:t>
      </w:r>
    </w:p>
    <w:p w14:paraId="6BEFAB46" w14:textId="25368087" w:rsidR="00D5108C" w:rsidRDefault="00D5108C" w:rsidP="00D5108C">
      <w:pPr>
        <w:spacing w:line="0" w:lineRule="atLeast"/>
        <w:rPr>
          <w:rFonts w:ascii="メイリオ" w:eastAsia="メイリオ" w:hAnsi="メイリオ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70C3F0E" wp14:editId="3F72767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264275" cy="388810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8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A7EBC" w14:textId="77777777" w:rsidR="00D5108C" w:rsidRDefault="00D5108C" w:rsidP="00D5108C">
      <w:pPr>
        <w:spacing w:line="0" w:lineRule="atLeast"/>
        <w:rPr>
          <w:rFonts w:ascii="メイリオ" w:eastAsia="メイリオ" w:hAnsi="メイリオ"/>
        </w:rPr>
      </w:pPr>
    </w:p>
    <w:p w14:paraId="428BA760" w14:textId="77777777" w:rsidR="00D5108C" w:rsidRPr="00D5108C" w:rsidRDefault="00D5108C" w:rsidP="00FD646F">
      <w:pPr>
        <w:spacing w:line="0" w:lineRule="atLeast"/>
        <w:jc w:val="left"/>
        <w:rPr>
          <w:rFonts w:ascii="メイリオ" w:eastAsia="メイリオ" w:hAnsi="メイリオ"/>
          <w:sz w:val="22"/>
        </w:rPr>
      </w:pPr>
    </w:p>
    <w:sectPr w:rsidR="00D5108C" w:rsidRPr="00D5108C" w:rsidSect="00F0510B">
      <w:pgSz w:w="11907" w:h="16840" w:code="9"/>
      <w:pgMar w:top="1021" w:right="1021" w:bottom="1021" w:left="1021" w:header="851" w:footer="113" w:gutter="0"/>
      <w:cols w:space="420"/>
      <w:docGrid w:type="lines" w:linePitch="352" w:charSpace="7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5696" w14:textId="77777777" w:rsidR="00F74F74" w:rsidRDefault="00F74F74" w:rsidP="004821CF">
      <w:r>
        <w:separator/>
      </w:r>
    </w:p>
  </w:endnote>
  <w:endnote w:type="continuationSeparator" w:id="0">
    <w:p w14:paraId="43DD68D9" w14:textId="77777777" w:rsidR="00F74F74" w:rsidRDefault="00F74F74" w:rsidP="0048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C7F9" w14:textId="77777777" w:rsidR="00F74F74" w:rsidRDefault="00F74F74" w:rsidP="004821CF">
      <w:r>
        <w:separator/>
      </w:r>
    </w:p>
  </w:footnote>
  <w:footnote w:type="continuationSeparator" w:id="0">
    <w:p w14:paraId="2158256B" w14:textId="77777777" w:rsidR="00F74F74" w:rsidRDefault="00F74F74" w:rsidP="0048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3BF"/>
    <w:multiLevelType w:val="hybridMultilevel"/>
    <w:tmpl w:val="060AF962"/>
    <w:lvl w:ilvl="0" w:tplc="81C0401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42B56"/>
    <w:multiLevelType w:val="hybridMultilevel"/>
    <w:tmpl w:val="DD4438F2"/>
    <w:lvl w:ilvl="0" w:tplc="826E20BA">
      <w:start w:val="2"/>
      <w:numFmt w:val="decimalFullWidth"/>
      <w:lvlText w:val="%1．"/>
      <w:lvlJc w:val="left"/>
      <w:pPr>
        <w:ind w:left="21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997243D"/>
    <w:multiLevelType w:val="hybridMultilevel"/>
    <w:tmpl w:val="15C690A6"/>
    <w:lvl w:ilvl="0" w:tplc="420879B2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35FE1"/>
    <w:multiLevelType w:val="hybridMultilevel"/>
    <w:tmpl w:val="841A6902"/>
    <w:lvl w:ilvl="0" w:tplc="B5ECB9B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4E478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CE7B75"/>
    <w:multiLevelType w:val="hybridMultilevel"/>
    <w:tmpl w:val="40F455CE"/>
    <w:lvl w:ilvl="0" w:tplc="7BFCE6D6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247"/>
  <w:drawingGridVerticalSpacing w:val="17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5"/>
    <w:rsid w:val="000404F9"/>
    <w:rsid w:val="00074954"/>
    <w:rsid w:val="00086CAF"/>
    <w:rsid w:val="000C42D2"/>
    <w:rsid w:val="00102DE0"/>
    <w:rsid w:val="00126B32"/>
    <w:rsid w:val="0015276F"/>
    <w:rsid w:val="00182207"/>
    <w:rsid w:val="00190BF3"/>
    <w:rsid w:val="001B31D1"/>
    <w:rsid w:val="001B70C3"/>
    <w:rsid w:val="001C2E31"/>
    <w:rsid w:val="0022471B"/>
    <w:rsid w:val="002334FA"/>
    <w:rsid w:val="002A4FBC"/>
    <w:rsid w:val="002B5239"/>
    <w:rsid w:val="002C3228"/>
    <w:rsid w:val="002D3ED1"/>
    <w:rsid w:val="002E3642"/>
    <w:rsid w:val="002E3F4B"/>
    <w:rsid w:val="003232D1"/>
    <w:rsid w:val="0035729A"/>
    <w:rsid w:val="00385C41"/>
    <w:rsid w:val="00393D8E"/>
    <w:rsid w:val="003A3855"/>
    <w:rsid w:val="003C2C4D"/>
    <w:rsid w:val="003D29FC"/>
    <w:rsid w:val="0040489C"/>
    <w:rsid w:val="00423213"/>
    <w:rsid w:val="00436DCA"/>
    <w:rsid w:val="0044398A"/>
    <w:rsid w:val="004441BF"/>
    <w:rsid w:val="00457F50"/>
    <w:rsid w:val="00472899"/>
    <w:rsid w:val="00473835"/>
    <w:rsid w:val="004821CF"/>
    <w:rsid w:val="004960E7"/>
    <w:rsid w:val="004F38B3"/>
    <w:rsid w:val="00523A81"/>
    <w:rsid w:val="00530108"/>
    <w:rsid w:val="005A1B24"/>
    <w:rsid w:val="005E7145"/>
    <w:rsid w:val="006139E8"/>
    <w:rsid w:val="00615FC5"/>
    <w:rsid w:val="006167F0"/>
    <w:rsid w:val="00632111"/>
    <w:rsid w:val="006622CA"/>
    <w:rsid w:val="006854AA"/>
    <w:rsid w:val="006C3A87"/>
    <w:rsid w:val="0070133B"/>
    <w:rsid w:val="00714CA6"/>
    <w:rsid w:val="00747395"/>
    <w:rsid w:val="00790237"/>
    <w:rsid w:val="0079765F"/>
    <w:rsid w:val="007C5DC7"/>
    <w:rsid w:val="00813D84"/>
    <w:rsid w:val="00840ACD"/>
    <w:rsid w:val="0084145D"/>
    <w:rsid w:val="00873848"/>
    <w:rsid w:val="0089359E"/>
    <w:rsid w:val="008A3195"/>
    <w:rsid w:val="008A5B48"/>
    <w:rsid w:val="008E2E3C"/>
    <w:rsid w:val="008E785C"/>
    <w:rsid w:val="00905430"/>
    <w:rsid w:val="00910A9C"/>
    <w:rsid w:val="00915D3D"/>
    <w:rsid w:val="009243D0"/>
    <w:rsid w:val="00927025"/>
    <w:rsid w:val="0093175A"/>
    <w:rsid w:val="0093245F"/>
    <w:rsid w:val="009540F0"/>
    <w:rsid w:val="00970949"/>
    <w:rsid w:val="00986042"/>
    <w:rsid w:val="009D52E5"/>
    <w:rsid w:val="009E3E77"/>
    <w:rsid w:val="009E665F"/>
    <w:rsid w:val="00A07435"/>
    <w:rsid w:val="00A25274"/>
    <w:rsid w:val="00A91072"/>
    <w:rsid w:val="00A97B98"/>
    <w:rsid w:val="00AF5722"/>
    <w:rsid w:val="00B1394F"/>
    <w:rsid w:val="00B23D73"/>
    <w:rsid w:val="00B25078"/>
    <w:rsid w:val="00B25D69"/>
    <w:rsid w:val="00B56258"/>
    <w:rsid w:val="00B62001"/>
    <w:rsid w:val="00B92B8A"/>
    <w:rsid w:val="00B977DE"/>
    <w:rsid w:val="00BA0E0C"/>
    <w:rsid w:val="00BB4DDD"/>
    <w:rsid w:val="00BB79FE"/>
    <w:rsid w:val="00BC7260"/>
    <w:rsid w:val="00BD2D5E"/>
    <w:rsid w:val="00C16255"/>
    <w:rsid w:val="00C33D75"/>
    <w:rsid w:val="00C656E1"/>
    <w:rsid w:val="00C73B1C"/>
    <w:rsid w:val="00CB6E1E"/>
    <w:rsid w:val="00CC37BB"/>
    <w:rsid w:val="00CC3A88"/>
    <w:rsid w:val="00CE12FA"/>
    <w:rsid w:val="00CF2DEB"/>
    <w:rsid w:val="00D474B2"/>
    <w:rsid w:val="00D5108C"/>
    <w:rsid w:val="00DB096E"/>
    <w:rsid w:val="00E02317"/>
    <w:rsid w:val="00E41CD1"/>
    <w:rsid w:val="00E60844"/>
    <w:rsid w:val="00EA7693"/>
    <w:rsid w:val="00EC4C62"/>
    <w:rsid w:val="00ED017B"/>
    <w:rsid w:val="00EE7A9C"/>
    <w:rsid w:val="00F0121F"/>
    <w:rsid w:val="00F0510B"/>
    <w:rsid w:val="00F11062"/>
    <w:rsid w:val="00F41D5A"/>
    <w:rsid w:val="00F57466"/>
    <w:rsid w:val="00F63B87"/>
    <w:rsid w:val="00F74F74"/>
    <w:rsid w:val="00FA7BB1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771338"/>
  <w15:docId w15:val="{6264EF5E-908A-4EC8-9B57-39512C7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E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0C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22471B"/>
    <w:pPr>
      <w:tabs>
        <w:tab w:val="center" w:pos="4252"/>
        <w:tab w:val="right" w:pos="8504"/>
      </w:tabs>
      <w:snapToGrid w:val="0"/>
    </w:pPr>
    <w:rPr>
      <w:rFonts w:asciiTheme="minorHAnsi" w:eastAsia="HG丸ｺﾞｼｯｸM-PRO" w:hAnsiTheme="minorHAnsi" w:cstheme="minorBidi"/>
      <w:sz w:val="22"/>
    </w:rPr>
  </w:style>
  <w:style w:type="character" w:customStyle="1" w:styleId="a5">
    <w:name w:val="ヘッダー (文字)"/>
    <w:basedOn w:val="a0"/>
    <w:link w:val="a4"/>
    <w:uiPriority w:val="99"/>
    <w:rsid w:val="0022471B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4821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4821CF"/>
  </w:style>
  <w:style w:type="paragraph" w:styleId="a8">
    <w:name w:val="Plain Text"/>
    <w:basedOn w:val="a"/>
    <w:link w:val="a9"/>
    <w:semiHidden/>
    <w:unhideWhenUsed/>
    <w:rsid w:val="00813D84"/>
    <w:pPr>
      <w:autoSpaceDN w:val="0"/>
    </w:pPr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semiHidden/>
    <w:rsid w:val="00813D84"/>
    <w:rPr>
      <w:rFonts w:ascii="ＭＳ 明朝" w:eastAsia="ＭＳ 明朝" w:hAnsi="Courier New" w:cs="Courier New"/>
      <w:szCs w:val="21"/>
    </w:rPr>
  </w:style>
  <w:style w:type="table" w:styleId="aa">
    <w:name w:val="Table Grid"/>
    <w:basedOn w:val="a1"/>
    <w:uiPriority w:val="59"/>
    <w:rsid w:val="0022471B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47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0510B"/>
    <w:pPr>
      <w:jc w:val="center"/>
    </w:pPr>
    <w:rPr>
      <w:rFonts w:ascii="メイリオ" w:eastAsia="メイリオ" w:hAnsi="メイリオ"/>
    </w:rPr>
  </w:style>
  <w:style w:type="character" w:customStyle="1" w:styleId="ae">
    <w:name w:val="記 (文字)"/>
    <w:basedOn w:val="a0"/>
    <w:link w:val="ad"/>
    <w:uiPriority w:val="99"/>
    <w:rsid w:val="00F0510B"/>
    <w:rPr>
      <w:rFonts w:ascii="メイリオ" w:eastAsia="メイリオ" w:hAnsi="メイリオ" w:cs="Times New Roman"/>
    </w:rPr>
  </w:style>
  <w:style w:type="paragraph" w:styleId="af">
    <w:name w:val="Closing"/>
    <w:basedOn w:val="a"/>
    <w:link w:val="af0"/>
    <w:uiPriority w:val="99"/>
    <w:unhideWhenUsed/>
    <w:rsid w:val="00F0510B"/>
    <w:pPr>
      <w:jc w:val="right"/>
    </w:pPr>
    <w:rPr>
      <w:rFonts w:ascii="メイリオ" w:eastAsia="メイリオ" w:hAnsi="メイリオ"/>
    </w:rPr>
  </w:style>
  <w:style w:type="character" w:customStyle="1" w:styleId="af0">
    <w:name w:val="結語 (文字)"/>
    <w:basedOn w:val="a0"/>
    <w:link w:val="af"/>
    <w:uiPriority w:val="99"/>
    <w:rsid w:val="00F0510B"/>
    <w:rPr>
      <w:rFonts w:ascii="メイリオ" w:eastAsia="メイリオ" w:hAnsi="メイリオ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糀谷　陽子</dc:creator>
  <cp:lastModifiedBy>kenkyoso02</cp:lastModifiedBy>
  <cp:revision>2</cp:revision>
  <cp:lastPrinted>2021-04-19T03:29:00Z</cp:lastPrinted>
  <dcterms:created xsi:type="dcterms:W3CDTF">2021-05-21T04:19:00Z</dcterms:created>
  <dcterms:modified xsi:type="dcterms:W3CDTF">2021-05-21T04:19:00Z</dcterms:modified>
</cp:coreProperties>
</file>